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3" w:rsidRDefault="00D13AF1" w:rsidP="00D13AF1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ПРЕСС-РЕЛИЗ</w:t>
      </w:r>
      <w:r w:rsidR="009E04D1">
        <w:rPr>
          <w:sz w:val="30"/>
          <w:szCs w:val="30"/>
        </w:rPr>
        <w:t>Ы</w:t>
      </w:r>
    </w:p>
    <w:p w:rsidR="00D13AF1" w:rsidRPr="00D13AF1" w:rsidRDefault="00D13AF1" w:rsidP="00000EBB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000EBB">
        <w:rPr>
          <w:sz w:val="30"/>
          <w:szCs w:val="30"/>
        </w:rPr>
        <w:t>постановлениям</w:t>
      </w:r>
      <w:r w:rsidR="003B525A">
        <w:rPr>
          <w:sz w:val="30"/>
          <w:szCs w:val="30"/>
        </w:rPr>
        <w:t xml:space="preserve"> Совета Министров</w:t>
      </w:r>
      <w:r>
        <w:rPr>
          <w:sz w:val="30"/>
          <w:szCs w:val="30"/>
        </w:rPr>
        <w:t xml:space="preserve"> Республики Беларусь</w:t>
      </w:r>
      <w:r w:rsidR="00DB4A9F">
        <w:rPr>
          <w:sz w:val="30"/>
          <w:szCs w:val="30"/>
        </w:rPr>
        <w:t xml:space="preserve"> от 2</w:t>
      </w:r>
      <w:r w:rsidR="003B525A"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сентября</w:t>
      </w:r>
      <w:r w:rsidR="003B525A">
        <w:rPr>
          <w:sz w:val="30"/>
          <w:szCs w:val="30"/>
        </w:rPr>
        <w:t xml:space="preserve"> 2022 г. № 5</w:t>
      </w:r>
      <w:r w:rsidR="00DB4A9F">
        <w:rPr>
          <w:sz w:val="30"/>
          <w:szCs w:val="30"/>
        </w:rPr>
        <w:t>82</w:t>
      </w:r>
      <w:r w:rsidR="003B525A">
        <w:rPr>
          <w:sz w:val="30"/>
          <w:szCs w:val="30"/>
        </w:rPr>
        <w:t xml:space="preserve">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22530F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экскурсионном обслуживании</w:t>
      </w:r>
      <w:r w:rsidRPr="00D13AF1">
        <w:rPr>
          <w:sz w:val="30"/>
          <w:szCs w:val="30"/>
        </w:rPr>
        <w:t>“</w:t>
      </w:r>
      <w:r w:rsidR="00000EBB">
        <w:rPr>
          <w:sz w:val="30"/>
          <w:szCs w:val="30"/>
        </w:rPr>
        <w:t xml:space="preserve"> и от 2 сентября 2022 г. № 584 </w:t>
      </w:r>
      <w:r w:rsidR="00000EBB" w:rsidRPr="00D13AF1">
        <w:rPr>
          <w:sz w:val="30"/>
          <w:szCs w:val="30"/>
        </w:rPr>
        <w:t>”</w:t>
      </w:r>
      <w:r w:rsidR="00000EBB">
        <w:rPr>
          <w:sz w:val="30"/>
          <w:szCs w:val="30"/>
        </w:rPr>
        <w:t>О Единой классификации видов туризма</w:t>
      </w:r>
      <w:r w:rsidR="00000EBB"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DB4A9F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 xml:space="preserve">2 сентября Советом Министров принято постановление № 582 </w:t>
      </w:r>
      <w:r w:rsidR="009B2584">
        <w:rPr>
          <w:b/>
          <w:bCs/>
          <w:color w:val="000000"/>
          <w:sz w:val="30"/>
          <w:szCs w:val="30"/>
        </w:rPr>
        <w:br/>
      </w:r>
      <w:r w:rsidRPr="00DB4A9F">
        <w:rPr>
          <w:b/>
          <w:bCs/>
          <w:color w:val="000000"/>
          <w:sz w:val="30"/>
          <w:szCs w:val="30"/>
        </w:rPr>
        <w:t>«Об экскурсионном обслуживании»</w:t>
      </w:r>
      <w:r w:rsidR="009B2584">
        <w:rPr>
          <w:b/>
          <w:bCs/>
          <w:color w:val="000000"/>
          <w:sz w:val="30"/>
          <w:szCs w:val="30"/>
        </w:rPr>
        <w:t>, котор</w:t>
      </w:r>
      <w:r w:rsidRPr="00DB4A9F">
        <w:rPr>
          <w:b/>
          <w:bCs/>
          <w:color w:val="000000"/>
          <w:sz w:val="30"/>
          <w:szCs w:val="30"/>
        </w:rPr>
        <w:t>ым утверждены: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и условиях 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формирования и ведения Национального реестра экскурсоводов и гидов-переводчиков Республики Беларусь;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случаях и порядке аттестации аудиогидов (мобильных сопровождений экскурсий) и их последующего учета.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определено</w:t>
      </w:r>
      <w:r w:rsidRPr="00DB4A9F">
        <w:rPr>
          <w:color w:val="000000"/>
          <w:sz w:val="30"/>
          <w:szCs w:val="30"/>
        </w:rPr>
        <w:t> </w:t>
      </w:r>
      <w:r w:rsidRPr="00DB4A9F">
        <w:rPr>
          <w:b/>
          <w:bCs/>
          <w:color w:val="000000"/>
          <w:sz w:val="30"/>
          <w:szCs w:val="30"/>
        </w:rPr>
        <w:t>Положением о порядке и условиях прохождения профессиональной аттестации, подтверждающей квалификацию экскурсоводов и гидов-переводчиков?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15875</wp:posOffset>
            </wp:positionV>
            <wp:extent cx="6108700" cy="4581525"/>
            <wp:effectExtent l="19050" t="0" r="6350" b="0"/>
            <wp:wrapTight wrapText="bothSides">
              <wp:wrapPolygon edited="0">
                <wp:start x="-67" y="0"/>
                <wp:lineTo x="-67" y="21555"/>
                <wp:lineTo x="21622" y="21555"/>
                <wp:lineTo x="21622" y="0"/>
                <wp:lineTo x="-67" y="0"/>
              </wp:wrapPolygon>
            </wp:wrapTight>
            <wp:docPr id="1" name="Рисунок 1" descr="Брестская 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стская крепос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9F">
        <w:rPr>
          <w:color w:val="000000"/>
          <w:sz w:val="30"/>
          <w:szCs w:val="30"/>
        </w:rPr>
        <w:t>Положением определены порядок и условия: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выдачи свидетельства об аттестации экскурсовода, гида-переводчика, перечня тем экскурсий, по которым пройдена аттестация, бейджа экскурсовода, гида-переводчика и их дубликатов и внесения в них изменений, продления;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приостановления, прекращения срока действия свидетельства, аннулирования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аттестация проводится для проверки знаний претендентов и умения применять их претендентами при проведении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организации и проведения аттестации, приостановления срока действия свидетельства или аннулирования свидетельства аттестующим органом по каждому случаю создается аттестационная комиссия.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Кто допускается к аттестации?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аттестации допускаются физлица, постоянно проживающие на территории Республики Беларусь, имеющие высшее либо среднее специальное образование или освоившие содержание образовательной программы бакалавриата не менее трех курсов.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Форма проведения аттестации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Проведение аттестации осуществляется в форме аттестационного экзамена, которая включает: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компьютерное тестирование;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Основные особенности проведения компьютерного тестирования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Экзаменационные вопросы и варианты ответов разрабатываются аттестующим органом и утверждаются руководителем аттестующего органа.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ходе тестирования не допускается пользование правовыми актами, справочной или специальной литературой, иными информационными источниками, средствами связи, ведение переговоров с другими претендентами (при нарушении данных требований претендент отстраняется от прохождения аттестации).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тестирования положительными количество правильных ответов должно составлять не менее 60 процентов от количества вопросов, содержащихся в экзаменационном тесте.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Результаты тестирования действительны в течение двух лет.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Претенденты, результаты компьютерного тестирования которых признаны положительными, допускаются к устному собеседованию.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Особенности проведения устного собеседования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проведении устного собеседования претендент представляет в аттестационную комиссию тексты и технологические карты экскурсий по заявленным им темам.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Если тексты и технологические карты экскурсий были разработаны претендентом самостоятельно, то аттестационной комиссии представляются две рецензии, выданные компетентными лицами по тематике экскурсии и подтверждающие правильность методики и историческую достоверность фактов (при их непредставлении претендент к устному собеседованию не допускается). К компетентным лицам относятся лица, обладающие опытом организации и проведения экскурсий не менее двух лет или специальными знаниями в области науки, культуры, истории, искусства и иных сферах деятельности, связанных с тематикой экскурсии.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 претендента при прохождении аттестации, подтверждающей квалификацию гида-переводчика, проводится в том числе на иностранном языке.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устного собеседования положительными необходимо, чтобы: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 продемонстрировал знание методики и техники проведения экскурсий, ораторское искусство и культуру речи;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представленные претендентом тексты и технологические карты экскурсий являются актуальными, соответствуют принципам научности и доступности, а также основаны на многовековой истории развития белорусской государственности, культурных и духовных традициях Беларуси.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Аттестационная комиссия наделена правом прослушать претендента на экскурсионном маршруте.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Какие документы выдаются прошедшему аттестацию претенденту?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Претенденту, прошедшему аттестацию, выдаются: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свидетельство;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перечень тем экскурсий;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бейдж.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i/>
          <w:iCs/>
          <w:color w:val="000000"/>
          <w:sz w:val="30"/>
          <w:szCs w:val="30"/>
        </w:rPr>
        <w:t>Важно!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Экскурсовод, гид-переводчик проводят экскурсии в соответствии с перечнем тем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Срок действия свидетельства и перечня тем экскурсий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Срок действия свидетельства и перечня тем экскурсий составляет пять лет. По истечении этого срока их действие может продлеваться на тот же срок неограниченное количество раз при условии освоения экскурсоводом, гидом-переводчиком содержания образовательной программы повышения квалификации руководящих работников и специалистов по тематике экскурсионного обслуживания не ранее чем за два года до истечения срока действия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продлении срока действия свидетельства срок действия перечня тем экскурсий считается продленным на тот же срок.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обязаны иметь при себе экскурсовод, гид-переводчик во время проведения экскурсий?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Во время проведения экскурсий экскурсовод, гид-переводчик должны иметь при себе перечень тем экскурсий и бейдж либо их дубликаты.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В каких случаях прекращается действие свидетельства?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Действие свидетельства прекращается: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истечении срока, на который оно выдано;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подаче экскурсоводом, гидом-переводчиком уведомления о прекращении его действия;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лица, в отношении которого было принято решение о выдаче свидетельства, за получением свидетельства в течение шести месяцев со дня принятия решения о его выдаче;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экскурсовода, гида-переводчика, в отношении которого было принято решение о продлении срока действия свидетельства, внесении изменений в свидетельство, выдаче дубликата свидетельства, за получением свидетельства в течение шести месяцев со дня принятия соответствующего решения;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нарушении экскурсоводом, гидом-переводчиком без уважительных причин сроков обращения в аттестующий орган для выдачи дубликата свидетельства в связи с его утерей либо нового свидетельства в связи с изменением сведений, указанных в свидетельстве.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предусмотрено Положением о порядке формирования и ведения Национального реестра экскурсоводов и гидов-переводчиков Республики Беларусь?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Национальный реестр формируется и ведется для учета сведений об экскурсоводах и гидах-переводчиках, прошедших профессиональную аттестацию, подтверждающую их квалификацию.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Его </w:t>
      </w:r>
      <w:r w:rsidRPr="00DB4A9F">
        <w:rPr>
          <w:b/>
          <w:bCs/>
          <w:color w:val="000000"/>
          <w:sz w:val="30"/>
          <w:szCs w:val="30"/>
        </w:rPr>
        <w:t>формирует и ведет Министерство спорта и туризма или уполномоченная им госорганизация</w:t>
      </w:r>
      <w:r w:rsidRPr="00DB4A9F">
        <w:rPr>
          <w:color w:val="000000"/>
          <w:sz w:val="30"/>
          <w:szCs w:val="30"/>
        </w:rPr>
        <w:t> раздельно в отношении экскурсоводов и гидов-переводчиков с соблюдением требований, определенных законодательством о персональных данных, об информации, информатизации и защите информации.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реестре предусмотрены </w:t>
      </w:r>
      <w:r w:rsidRPr="00DB4A9F">
        <w:rPr>
          <w:b/>
          <w:bCs/>
          <w:color w:val="000000"/>
          <w:sz w:val="30"/>
          <w:szCs w:val="30"/>
        </w:rPr>
        <w:t>открытая и закрытая части</w:t>
      </w:r>
      <w:r w:rsidRPr="00DB4A9F">
        <w:rPr>
          <w:color w:val="000000"/>
          <w:sz w:val="30"/>
          <w:szCs w:val="30"/>
        </w:rPr>
        <w:t>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открытую часть включаются: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(мобильный телефон,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владение иностранным языком (иностранными языками) – для гидов-переводчиков;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номер и срок действия свидетельства об аттестации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перечень тем экскурсий, по которым пройдена аттестация.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Информация, содержащаяся в открытой части, является общедоступной и размещается на официальном сайте уполномоченного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закрытой части будут сведения об экскурсоводах, гидах-переводчиках, в числе которых: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учетный номер записи в Национальном реестре;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дата рождения;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гражданство (подданство);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пол;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адрес места жительства (места пребывания);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(телефоны домашний, мобильный,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место работы, должность служащего (профессия рабочего);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образование и др.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Национальный реестр ведется в электронном виде.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Аттестация аудиогидов (мобильных сопровождений экскурсий)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Соответствующим Положением, утвержденным постановлением № 582, установлены: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случаи и порядок проведения аттестации аудиогидов (мобильных сопровождений экскурсий), используемых при экскурсионном обслуживании;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выдачи (отказа в выдаче) свидетельства об аттестации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последующего учета аттестованных аудиогидов (мобильных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Под действие Положения не подпадают</w:t>
      </w:r>
      <w:r w:rsidRPr="00DB4A9F">
        <w:rPr>
          <w:color w:val="000000"/>
          <w:sz w:val="30"/>
          <w:szCs w:val="30"/>
        </w:rPr>
        <w:t> аудиогиды (мобильные сопровождения экскурсий), используемые при организации и проведении экскурсий: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организациях культуры, учреждениях образования;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культовых капитальных строений (зданий, сооружений);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промышленных предприятий;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особо охраняемых природных территориях;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перевозках пассажиров, когда услуги перевозки не включены в комплекс туристических услуг.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Аттестацию проводит Министерство спорта и туризма или уполномоченная им госорганизация.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Цель аттестации</w:t>
      </w:r>
      <w:r w:rsidRPr="00DB4A9F">
        <w:rPr>
          <w:color w:val="000000"/>
          <w:sz w:val="30"/>
          <w:szCs w:val="30"/>
        </w:rPr>
        <w:t> – установление соответствия (несоответствия) аудиогида (мобильного сопровождения экскурсии) определенным требованиям. В частности, </w:t>
      </w:r>
      <w:r w:rsidRPr="00DB4A9F">
        <w:rPr>
          <w:b/>
          <w:bCs/>
          <w:color w:val="000000"/>
          <w:sz w:val="30"/>
          <w:szCs w:val="30"/>
        </w:rPr>
        <w:t>установлены требования</w:t>
      </w:r>
      <w:r w:rsidRPr="00DB4A9F">
        <w:rPr>
          <w:color w:val="000000"/>
          <w:sz w:val="30"/>
          <w:szCs w:val="30"/>
        </w:rPr>
        <w:t>: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голосовому сопровождению текста (фонограмме)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тексту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текста аудиогида (мобильного сопровождения экскурсии) в печатном виде;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схемы маршрута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фото- и видеоизображениям (только для 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Сведения об аттестованных аудиогидах (мобильных сопровождениях экскурсий), составляющие открытую часть последующего учета, являются общедоступными и размещаются на официальном сайте аттестующего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Постановление Правительства от 12 июля 2007 г. № 895 «Об утверждении положений 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Беларусь» со всеми изменениями признается утратившим силу.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этом свидетельства об аттестации экскурсоводов, гидов-переводчиков, выданные до вступления в силу постановления № 582, действуют до истечения срока, на который они были выданы.</w:t>
      </w:r>
    </w:p>
    <w:p w:rsidR="00000EBB" w:rsidRDefault="00000EBB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584" w:rsidRP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584">
        <w:rPr>
          <w:bCs/>
          <w:color w:val="000000"/>
          <w:sz w:val="30"/>
          <w:szCs w:val="30"/>
        </w:rPr>
        <w:t xml:space="preserve">Текст постановления № 582 доступен по ссылке </w:t>
      </w:r>
      <w:hyperlink r:id="rId10" w:history="1">
        <w:r w:rsidRPr="009B2584">
          <w:rPr>
            <w:rStyle w:val="aff9"/>
            <w:bCs/>
            <w:sz w:val="30"/>
            <w:szCs w:val="30"/>
          </w:rPr>
          <w:t>https://pravo.by/document/?guid=12551&amp;p0=C22200582&amp;p1=1&amp;p5=0</w:t>
        </w:r>
      </w:hyperlink>
      <w:r w:rsidRPr="009B2584">
        <w:rPr>
          <w:bCs/>
          <w:color w:val="000000"/>
          <w:sz w:val="30"/>
          <w:szCs w:val="30"/>
        </w:rPr>
        <w:t>.</w:t>
      </w:r>
    </w:p>
    <w:p w:rsid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b/>
          <w:bCs/>
          <w:color w:val="000000"/>
          <w:sz w:val="30"/>
          <w:szCs w:val="30"/>
        </w:rPr>
        <w:t xml:space="preserve">Кроме того, 2 сентября Совет Министров принял постановление </w:t>
      </w:r>
      <w:r w:rsidR="009B2584">
        <w:rPr>
          <w:b/>
          <w:bCs/>
          <w:color w:val="000000"/>
          <w:sz w:val="30"/>
          <w:szCs w:val="30"/>
        </w:rPr>
        <w:br/>
      </w:r>
      <w:r w:rsidRPr="00000EBB">
        <w:rPr>
          <w:b/>
          <w:bCs/>
          <w:color w:val="000000"/>
          <w:sz w:val="30"/>
          <w:szCs w:val="30"/>
        </w:rPr>
        <w:t>№ 584, которым утверждено Положение о порядке формирования и ведения Единой классификации видов туризма в Республике Беларусь.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В классификации будет включена следующая информация: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определения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классификационные признаки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иные сведения.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Определение вида туризма в Единой классификации содержит понятие соответствующего вида туризма, а также устанавливает его описание, особенности, отличительные признаки и иные характеристики.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Категории, по которым определяются виды туризма в классификации: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цели туристов, экскурсантов;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транспортные средства, используемые при совершении туристического путешествия;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туристические ресурсы, посещаемые туристами, экскурсантами.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туризма, их определения и классификационные признаки уполномочено устанавливать Министерство спорта и туризма.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B2584">
        <w:rPr>
          <w:bCs/>
          <w:color w:val="000000"/>
          <w:sz w:val="30"/>
          <w:szCs w:val="30"/>
        </w:rPr>
        <w:t>Текст постановления № 582 доступен по ссылке</w:t>
      </w:r>
      <w:r>
        <w:rPr>
          <w:bCs/>
          <w:color w:val="000000"/>
          <w:sz w:val="30"/>
          <w:szCs w:val="30"/>
        </w:rPr>
        <w:t>:</w:t>
      </w:r>
    </w:p>
    <w:p w:rsidR="009B2584" w:rsidRDefault="00FC41DE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11" w:history="1">
        <w:r w:rsidR="009B2584" w:rsidRPr="005842D7">
          <w:rPr>
            <w:rStyle w:val="aff9"/>
            <w:sz w:val="30"/>
            <w:szCs w:val="30"/>
          </w:rPr>
          <w:t>https://pravo.by/document/?guid=12551&amp;p0=C22200584&amp;p1=1&amp;p5=0</w:t>
        </w:r>
      </w:hyperlink>
      <w:r w:rsidR="009B2584">
        <w:rPr>
          <w:color w:val="000000"/>
          <w:sz w:val="30"/>
          <w:szCs w:val="30"/>
        </w:rPr>
        <w:t>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Постановления № 582 и № 584 вступают в силу с 1 января 2023 г.</w:t>
      </w:r>
    </w:p>
    <w:p w:rsidR="00DC5545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br/>
      </w:r>
      <w:r w:rsidRPr="009B2584">
        <w:rPr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12" w:history="1">
        <w:r w:rsidRPr="009B2584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https://pravo.by/novosti/novosti-pravo-by/2022/september/71425/</w:t>
        </w:r>
      </w:hyperlink>
      <w:r w:rsidRPr="009B2584">
        <w:rPr>
          <w:i/>
          <w:iCs/>
          <w:color w:val="000000"/>
          <w:sz w:val="30"/>
          <w:szCs w:val="30"/>
          <w:shd w:val="clear" w:color="auto" w:fill="F7FCFF"/>
        </w:rPr>
        <w:t> – Национальный правовой Интернет-портал Республики Беларусь</w:t>
      </w:r>
    </w:p>
    <w:sectPr w:rsidR="00DC5545" w:rsidRPr="009B2584" w:rsidSect="003B525A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DE" w:rsidRDefault="00FC41DE" w:rsidP="00EC53C1">
      <w:r>
        <w:separator/>
      </w:r>
    </w:p>
  </w:endnote>
  <w:endnote w:type="continuationSeparator" w:id="0">
    <w:p w:rsidR="00FC41DE" w:rsidRDefault="00FC41DE" w:rsidP="00E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DE" w:rsidRDefault="00FC41DE" w:rsidP="00EC53C1">
      <w:r>
        <w:separator/>
      </w:r>
    </w:p>
  </w:footnote>
  <w:footnote w:type="continuationSeparator" w:id="0">
    <w:p w:rsidR="00FC41DE" w:rsidRDefault="00FC41DE" w:rsidP="00EC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9562"/>
      <w:docPartObj>
        <w:docPartGallery w:val="Page Numbers (Top of Page)"/>
        <w:docPartUnique/>
      </w:docPartObj>
    </w:sdtPr>
    <w:sdtEndPr/>
    <w:sdtContent>
      <w:p w:rsidR="00CC3628" w:rsidRDefault="00195920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7A5180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CC"/>
    <w:multiLevelType w:val="multilevel"/>
    <w:tmpl w:val="A5E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0D"/>
    <w:multiLevelType w:val="multilevel"/>
    <w:tmpl w:val="49E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B77CE"/>
    <w:multiLevelType w:val="multilevel"/>
    <w:tmpl w:val="DB1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027"/>
    <w:multiLevelType w:val="multilevel"/>
    <w:tmpl w:val="11A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62C5A"/>
    <w:multiLevelType w:val="multilevel"/>
    <w:tmpl w:val="8D2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B57E8"/>
    <w:multiLevelType w:val="multilevel"/>
    <w:tmpl w:val="51C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67859"/>
    <w:multiLevelType w:val="multilevel"/>
    <w:tmpl w:val="807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63DDB"/>
    <w:multiLevelType w:val="multilevel"/>
    <w:tmpl w:val="531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20D60"/>
    <w:multiLevelType w:val="multilevel"/>
    <w:tmpl w:val="9FE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A4587"/>
    <w:multiLevelType w:val="multilevel"/>
    <w:tmpl w:val="2D8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A2CBE"/>
    <w:multiLevelType w:val="multilevel"/>
    <w:tmpl w:val="605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B7C8F"/>
    <w:multiLevelType w:val="multilevel"/>
    <w:tmpl w:val="78C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7157F"/>
    <w:multiLevelType w:val="multilevel"/>
    <w:tmpl w:val="9F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B0597"/>
    <w:multiLevelType w:val="multilevel"/>
    <w:tmpl w:val="499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34B07"/>
    <w:multiLevelType w:val="multilevel"/>
    <w:tmpl w:val="FB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52F4F"/>
    <w:multiLevelType w:val="multilevel"/>
    <w:tmpl w:val="3E3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72381"/>
    <w:multiLevelType w:val="multilevel"/>
    <w:tmpl w:val="8FD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335BD"/>
    <w:multiLevelType w:val="multilevel"/>
    <w:tmpl w:val="BBF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9"/>
  </w:num>
  <w:num w:numId="5">
    <w:abstractNumId w:val="13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6"/>
    <w:rsid w:val="00000EBB"/>
    <w:rsid w:val="00005977"/>
    <w:rsid w:val="000060EA"/>
    <w:rsid w:val="000172DD"/>
    <w:rsid w:val="00020924"/>
    <w:rsid w:val="000254DF"/>
    <w:rsid w:val="00030F0E"/>
    <w:rsid w:val="000532FD"/>
    <w:rsid w:val="00053D9F"/>
    <w:rsid w:val="00055BD6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95920"/>
    <w:rsid w:val="001A1DA0"/>
    <w:rsid w:val="001B34E0"/>
    <w:rsid w:val="001D6C19"/>
    <w:rsid w:val="001D6F49"/>
    <w:rsid w:val="001E0402"/>
    <w:rsid w:val="001E2452"/>
    <w:rsid w:val="001E7F6B"/>
    <w:rsid w:val="001F32EA"/>
    <w:rsid w:val="00202F1E"/>
    <w:rsid w:val="0022530F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D334E"/>
    <w:rsid w:val="003F7081"/>
    <w:rsid w:val="00417738"/>
    <w:rsid w:val="00433A72"/>
    <w:rsid w:val="00436271"/>
    <w:rsid w:val="004508FF"/>
    <w:rsid w:val="00456AD6"/>
    <w:rsid w:val="004764BE"/>
    <w:rsid w:val="0048091A"/>
    <w:rsid w:val="0048622C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0BB8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A5180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2584"/>
    <w:rsid w:val="009B3B19"/>
    <w:rsid w:val="009D3EEE"/>
    <w:rsid w:val="009E04D1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D10E1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4A9F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1CD6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41D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.by/novosti/novosti-pravo-by/2022/september/7142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.by/document/?guid=12551&amp;p0=C22200584&amp;p1=1&amp;p5=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avo.by/document/?guid=12551&amp;p0=C22200582&amp;p1=1&amp;p5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90D9-BAE3-49BD-866F-0B13471F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P</cp:lastModifiedBy>
  <cp:revision>2</cp:revision>
  <cp:lastPrinted>2021-11-15T08:34:00Z</cp:lastPrinted>
  <dcterms:created xsi:type="dcterms:W3CDTF">2022-09-09T13:48:00Z</dcterms:created>
  <dcterms:modified xsi:type="dcterms:W3CDTF">2022-09-09T13:48:00Z</dcterms:modified>
</cp:coreProperties>
</file>